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Product Test Report</w:t>
      </w:r>
    </w:p>
    <w:p/>
    <w:p>
      <w:pPr>
        <w:pStyle w:val="Heading1"/>
      </w:pPr>
      <w:r>
        <w:t>Team Information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Team ID</w:t>
            </w:r>
          </w:p>
        </w:tc>
        <w:tc>
          <w:tcPr>
            <w:tcW w:type="dxa" w:w="4320"/>
          </w:tcPr>
          <w:p>
            <w:r>
              <w:t>team02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Team Name</w:t>
            </w:r>
          </w:p>
        </w:tc>
        <w:tc>
          <w:tcPr>
            <w:tcW w:type="dxa" w:w="4320"/>
          </w:tcPr>
          <w:p>
            <w:r>
              <w:t>ExamLab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Mode</w:t>
            </w:r>
          </w:p>
        </w:tc>
        <w:tc>
          <w:tcPr>
            <w:tcW w:type="dxa" w:w="4320"/>
          </w:tcPr>
          <w:p>
            <w:r>
              <w:t>Contextual</w:t>
            </w:r>
          </w:p>
        </w:tc>
      </w:tr>
      <w:tr>
        <w:tc>
          <w:tcPr>
            <w:tcW w:type="dxa" w:w="4320"/>
          </w:tcPr>
          <w:p>
            <w:r>
              <w:rPr>
                <w:b/>
              </w:rPr>
              <w:t>Test Date</w:t>
            </w:r>
          </w:p>
        </w:tc>
        <w:tc>
          <w:tcPr>
            <w:tcW w:type="dxa" w:w="4320"/>
          </w:tcPr>
          <w:p>
            <w:r>
              <w:t>2026-02-06 07:17 UTC</w:t>
            </w:r>
          </w:p>
        </w:tc>
      </w:tr>
    </w:tbl>
    <w:p/>
    <w:p>
      <w:pPr>
        <w:pStyle w:val="Heading1"/>
      </w:pPr>
      <w:r>
        <w:t>Overall Score</w:t>
      </w:r>
    </w:p>
    <w:p>
      <w:pPr>
        <w:jc w:val="center"/>
      </w:pPr>
      <w:r>
        <w:rPr>
          <w:b/>
          <w:color w:val="FFA500"/>
          <w:sz w:val="72"/>
        </w:rPr>
        <w:t>7.8</w:t>
      </w:r>
      <w:r>
        <w:t xml:space="preserve"> / 10</w:t>
      </w:r>
    </w:p>
    <w:p>
      <w:pPr>
        <w:jc w:val="center"/>
      </w:pPr>
      <w:r>
        <w:t>Rating: Good</w:t>
      </w:r>
    </w:p>
    <w:p/>
    <w:p>
      <w:pPr>
        <w:pStyle w:val="Heading1"/>
      </w:pPr>
      <w:r>
        <w:t>Score Breakdown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  <w:t>Rating</w:t>
            </w:r>
          </w:p>
        </w:tc>
      </w:tr>
      <w:tr>
        <w:tc>
          <w:tcPr>
            <w:tcW w:type="dxa" w:w="2880"/>
          </w:tcPr>
          <w:p>
            <w:r>
              <w:t>Ux</w:t>
            </w:r>
          </w:p>
        </w:tc>
        <w:tc>
          <w:tcPr>
            <w:tcW w:type="dxa" w:w="2880"/>
          </w:tcPr>
          <w:p>
            <w:r>
              <w:t>8</w:t>
            </w:r>
          </w:p>
        </w:tc>
        <w:tc>
          <w:tcPr>
            <w:tcW w:type="dxa" w:w="2880"/>
          </w:tcPr>
          <w:p>
            <w:r>
              <w:t>Very Good</w:t>
            </w:r>
          </w:p>
        </w:tc>
      </w:tr>
      <w:tr>
        <w:tc>
          <w:tcPr>
            <w:tcW w:type="dxa" w:w="2880"/>
          </w:tcPr>
          <w:p>
            <w:r>
              <w:t>Functionality</w:t>
            </w:r>
          </w:p>
        </w:tc>
        <w:tc>
          <w:tcPr>
            <w:tcW w:type="dxa" w:w="2880"/>
          </w:tcPr>
          <w:p>
            <w:r>
              <w:t>7</w:t>
            </w:r>
          </w:p>
        </w:tc>
        <w:tc>
          <w:tcPr>
            <w:tcW w:type="dxa" w:w="2880"/>
          </w:tcPr>
          <w:p>
            <w:r>
              <w:t>Good</w:t>
            </w:r>
          </w:p>
        </w:tc>
      </w:tr>
      <w:tr>
        <w:tc>
          <w:tcPr>
            <w:tcW w:type="dxa" w:w="2880"/>
          </w:tcPr>
          <w:p>
            <w:r>
              <w:t>Performance</w:t>
            </w:r>
          </w:p>
        </w:tc>
        <w:tc>
          <w:tcPr>
            <w:tcW w:type="dxa" w:w="2880"/>
          </w:tcPr>
          <w:p>
            <w:r>
              <w:t>9</w:t>
            </w:r>
          </w:p>
        </w:tc>
        <w:tc>
          <w:tcPr>
            <w:tcW w:type="dxa" w:w="2880"/>
          </w:tcPr>
          <w:p>
            <w:r>
              <w:t>Excellent</w:t>
            </w:r>
          </w:p>
        </w:tc>
      </w:tr>
    </w:tbl>
    <w:p/>
    <w:p>
      <w:r>
        <w:rPr>
          <w:b/>
        </w:rPr>
        <w:t xml:space="preserve">Ux: </w:t>
      </w:r>
      <w:r>
        <w:t>Интерфейс очень понятный и логично структурированный. Навигация по секциям работает корректно (Возможности, Как работает, Цены). Лендинг хорошо проработан: есть блок с проблемой ('Рутина убивает рост'), решением, функциями, интеграциями, пошаговым процессом работы и тарифами. Call-to-action кнопки яркие и заметные. Мобильная версия адаптирована хорошо. Единственные минусы: ссылки в футере на 'Политику конфиденциальности' и 'Условия использования' ведут в никуда (заглушки), и демонстрационный переключатель План v1/v2 не меняет контент (одинаковые данные).</w:t>
      </w:r>
    </w:p>
    <w:p>
      <w:r>
        <w:rPr>
          <w:b/>
        </w:rPr>
        <w:t xml:space="preserve">Functionality: </w:t>
      </w:r>
      <w:r>
        <w:t>Лендинг-страница работает корректно. Все CTA-кнопки ведут на работающий Telegram-бот (@exam_lab_bot). Навигация по якорным ссылкам (#features, #how-it-works, #pricing) работает плавно. Интерактивный демо-переключатель планов (v1/v2) кликабелен, но не меняет контент — это скорее UI-демонстрация. Нет форм для ввода данных на самом сайте — весь функционал перенесён в Telegram-бот, что является осознанным архитектурным решением.</w:t>
      </w:r>
    </w:p>
    <w:p>
      <w:r>
        <w:rPr>
          <w:b/>
        </w:rPr>
        <w:t xml:space="preserve">Performance: </w:t>
      </w:r>
      <w:r>
        <w:t>Страница загружается очень быстро, практически мгновенно. Единственная ошибка в консоли — 404 для favicon.ico (мелкий баг). Прокрутка плавная, переходы между секциями быстрые. Никаких задержек или зависаний не обнаружено.</w:t>
      </w:r>
    </w:p>
    <w:p>
      <w:pPr>
        <w:pStyle w:val="Heading1"/>
      </w:pPr>
      <w:r>
        <w:t>Findings</w:t>
      </w:r>
    </w:p>
    <w:p>
      <w:pPr>
        <w:pStyle w:val="Heading2"/>
      </w:pPr>
      <w:r>
        <w:t>High Severity</w:t>
      </w:r>
    </w:p>
    <w:p>
      <w:pPr>
        <w:pStyle w:val="ListBullet"/>
      </w:pPr>
      <w:r>
        <w:rPr>
          <w:b/>
        </w:rPr>
        <w:t xml:space="preserve">[BUG] </w:t>
      </w:r>
      <w:r>
        <w:t>Ссылка 'Условия использования' ведёт на '#' (заглушка)</w:t>
      </w:r>
    </w:p>
    <w:p>
      <w:pPr>
        <w:pStyle w:val="ListBullet"/>
      </w:pPr>
      <w:r>
        <w:rPr>
          <w:b/>
        </w:rPr>
        <w:t xml:space="preserve">[BUG] </w:t>
      </w:r>
      <w:r>
        <w:t>Переключатель План v1/План v2 не меняет содержимое демо-блока</w:t>
      </w:r>
    </w:p>
    <w:p>
      <w:pPr>
        <w:pStyle w:val="ListBullet"/>
      </w:pPr>
      <w:r>
        <w:rPr>
          <w:b/>
        </w:rPr>
        <w:t xml:space="preserve">[BUG] </w:t>
      </w:r>
      <w:r>
        <w:t>Broken: Ссылка 'Политика конфиденциальности' (заглушка)</w:t>
      </w:r>
    </w:p>
    <w:p>
      <w:pPr>
        <w:pStyle w:val="ListBullet"/>
      </w:pPr>
      <w:r>
        <w:rPr>
          <w:b/>
        </w:rPr>
        <w:t xml:space="preserve">[BUG] </w:t>
      </w:r>
      <w:r>
        <w:t>Broken: Ссылка 'Условия использования' (заглушка)</w:t>
      </w:r>
    </w:p>
    <w:p>
      <w:pPr>
        <w:pStyle w:val="ListBullet"/>
      </w:pPr>
      <w:r>
        <w:rPr>
          <w:b/>
        </w:rPr>
        <w:t xml:space="preserve">[BUG] </w:t>
      </w:r>
      <w:r>
        <w:t>Broken: Переключатель демо-планов (не меняет контент)</w:t>
      </w:r>
    </w:p>
    <w:p>
      <w:pPr>
        <w:pStyle w:val="ListBullet"/>
      </w:pPr>
      <w:r>
        <w:rPr>
          <w:b/>
        </w:rPr>
        <w:t xml:space="preserve">[BUG] </w:t>
      </w:r>
      <w:r>
        <w:t>Ссылка 'Политика конфиденциальности' ведёт на '#' (заглушка)</w:t>
      </w:r>
    </w:p>
    <w:p>
      <w:pPr>
        <w:pStyle w:val="ListBullet"/>
      </w:pPr>
      <w:r>
        <w:rPr>
          <w:b/>
        </w:rPr>
        <w:t xml:space="preserve">[BUG] </w:t>
      </w:r>
      <w:r>
        <w:t>404 ошибка для favicon.ico</w:t>
      </w:r>
    </w:p>
    <w:p>
      <w:pPr>
        <w:pStyle w:val="Heading2"/>
      </w:pPr>
      <w:r>
        <w:t>Medium Severity</w:t>
      </w:r>
    </w:p>
    <w:p>
      <w:pPr>
        <w:pStyle w:val="ListBullet"/>
      </w:pPr>
      <w:r>
        <w:rPr>
          <w:b/>
        </w:rPr>
        <w:t xml:space="preserve">[UX_ISSUE] </w:t>
      </w:r>
      <w:r>
        <w:t>Нет визуальной разницы при переключении версий плана в демо</w:t>
      </w:r>
    </w:p>
    <w:p>
      <w:pPr>
        <w:pStyle w:val="ListBullet"/>
      </w:pPr>
      <w:r>
        <w:rPr>
          <w:b/>
        </w:rPr>
        <w:t xml:space="preserve">[UX_ISSUE] </w:t>
      </w:r>
      <w:r>
        <w:t>Отсутствует информация о поддержке или контактах (кроме Telegram)</w:t>
      </w:r>
    </w:p>
    <w:p>
      <w:pPr>
        <w:pStyle w:val="ListBullet"/>
      </w:pPr>
      <w:r>
        <w:rPr>
          <w:b/>
        </w:rPr>
        <w:t xml:space="preserve">[UX_ISSUE] </w:t>
      </w:r>
      <w:r>
        <w:t>Навигационное меню появляется только при определённых условиях (не всегда видно)</w:t>
      </w:r>
    </w:p>
    <w:p>
      <w:pPr>
        <w:pStyle w:val="ListBullet"/>
      </w:pPr>
      <w:r>
        <w:rPr>
          <w:b/>
        </w:rPr>
        <w:t xml:space="preserve">[UX_ISSUE] </w:t>
      </w:r>
      <w:r>
        <w:t>Нет социальных доказательств (отзывы, количество пользователей)</w:t>
      </w:r>
    </w:p>
    <w:p>
      <w:pPr>
        <w:pStyle w:val="Heading2"/>
      </w:pPr>
      <w:r>
        <w:t>Low Severity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favicon (ошибка 404)</w:t>
      </w:r>
    </w:p>
    <w:p>
      <w:pPr>
        <w:pStyle w:val="ListBullet"/>
      </w:pPr>
      <w:r>
        <w:rPr>
          <w:b/>
        </w:rPr>
        <w:t xml:space="preserve">[UX_ISSUE] </w:t>
      </w:r>
      <w:r>
        <w:t>Weakness: Ссылки 'Политика конфиденциальности' и 'Условия использования' — заглушки</w:t>
      </w:r>
    </w:p>
    <w:p>
      <w:pPr>
        <w:pStyle w:val="ListBullet"/>
      </w:pPr>
      <w:r>
        <w:rPr>
          <w:b/>
        </w:rPr>
        <w:t xml:space="preserve">[FEATURE] </w:t>
      </w:r>
      <w:r>
        <w:t>Working: Мобильная адаптация сайта</w:t>
      </w:r>
    </w:p>
    <w:p>
      <w:pPr>
        <w:pStyle w:val="ListBullet"/>
      </w:pPr>
      <w:r>
        <w:rPr>
          <w:b/>
        </w:rPr>
        <w:t xml:space="preserve">[UX_ISSUE] </w:t>
      </w:r>
      <w:r>
        <w:t>Weakness: Демо-переключатель План v1/v2 не показывает разницу между версиями</w:t>
      </w:r>
    </w:p>
    <w:p>
      <w:pPr>
        <w:pStyle w:val="ListBullet"/>
      </w:pPr>
      <w:r>
        <w:rPr>
          <w:b/>
        </w:rPr>
        <w:t xml:space="preserve">[UX_ISSUE] </w:t>
      </w:r>
      <w:r>
        <w:t>Weakness: Нет возможности попробовать продукт на сайте без перехода в Telegram</w:t>
      </w:r>
    </w:p>
    <w:p>
      <w:pPr>
        <w:pStyle w:val="ListBullet"/>
      </w:pPr>
      <w:r>
        <w:rPr>
          <w:b/>
        </w:rPr>
        <w:t xml:space="preserve">[UX_ISSUE] </w:t>
      </w:r>
      <w:r>
        <w:t>Weakness: Отсутствует раздел FAQ или поддержки</w:t>
      </w:r>
    </w:p>
    <w:p>
      <w:pPr>
        <w:pStyle w:val="ListBullet"/>
      </w:pPr>
      <w:r>
        <w:rPr>
          <w:b/>
        </w:rPr>
        <w:t xml:space="preserve">[FEATURE] </w:t>
      </w:r>
      <w:r>
        <w:t>Working: Навигация по секциям (якорные ссылки)</w:t>
      </w:r>
    </w:p>
    <w:p>
      <w:pPr>
        <w:pStyle w:val="ListBullet"/>
      </w:pPr>
      <w:r>
        <w:rPr>
          <w:b/>
        </w:rPr>
        <w:t xml:space="preserve">[FEATURE] </w:t>
      </w:r>
      <w:r>
        <w:t>Working: CTA кнопки ведут на Telegram-бот</w:t>
      </w:r>
    </w:p>
    <w:p>
      <w:pPr>
        <w:pStyle w:val="ListBullet"/>
      </w:pPr>
      <w:r>
        <w:rPr>
          <w:b/>
        </w:rPr>
        <w:t xml:space="preserve">[FEATURE] </w:t>
      </w:r>
      <w:r>
        <w:t>Working: Telegram-бот @exam_lab_bot существует и доступен</w:t>
      </w:r>
    </w:p>
    <w:p>
      <w:pPr>
        <w:pStyle w:val="ListBullet"/>
      </w:pPr>
      <w:r>
        <w:rPr>
          <w:b/>
        </w:rPr>
        <w:t xml:space="preserve">[FEATURE] </w:t>
      </w:r>
      <w:r>
        <w:t>Working: Плавная прокрутка между секциями</w:t>
      </w:r>
    </w:p>
    <w:p/>
    <w:p>
      <w:pPr>
        <w:jc w:val="center"/>
      </w:pPr>
      <w:r>
        <w:rPr>
          <w:color w:val="808080"/>
          <w:sz w:val="16"/>
        </w:rPr>
        <w:t>Generated by AI Talent Camp Progress Dashboard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